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8E53" w14:textId="243CF22C" w:rsidR="003C6FDB" w:rsidRPr="005D11C8" w:rsidRDefault="003C6FDB">
      <w:pPr>
        <w:rPr>
          <w:sz w:val="24"/>
          <w:szCs w:val="24"/>
        </w:rPr>
      </w:pPr>
    </w:p>
    <w:p w14:paraId="72705FB1" w14:textId="1DB2BA13" w:rsidR="00867046" w:rsidRPr="003700DB" w:rsidRDefault="00867046" w:rsidP="003700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0DB">
        <w:rPr>
          <w:rFonts w:ascii="Times New Roman" w:hAnsi="Times New Roman" w:cs="Times New Roman"/>
          <w:b/>
          <w:bCs/>
          <w:sz w:val="24"/>
          <w:szCs w:val="24"/>
        </w:rPr>
        <w:t>ФУНКЦИИ И ПОЛНОМОЧИЯ ЗАВЕДУЮЩЕГО МУНИЦИПАЛЬНЫМ БЮДЖЕТНЫМ ДОШКОЛЬНЫМ ОБРАЗОВАТЕЛЬНЫМ УЧРЕЖДЕНИЕМ ДЕТСКИЙ САД № 45</w:t>
      </w:r>
    </w:p>
    <w:p w14:paraId="51234904" w14:textId="1D1CEA56" w:rsidR="00867046" w:rsidRDefault="00867046" w:rsidP="003700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0DB">
        <w:rPr>
          <w:rFonts w:ascii="Times New Roman" w:hAnsi="Times New Roman" w:cs="Times New Roman"/>
          <w:b/>
          <w:bCs/>
          <w:sz w:val="24"/>
          <w:szCs w:val="24"/>
        </w:rPr>
        <w:t>ОПРЕДЕЛЕНЫ УСТАВОМ (№</w:t>
      </w:r>
      <w:r w:rsidR="00370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0DB">
        <w:rPr>
          <w:rFonts w:ascii="Times New Roman" w:hAnsi="Times New Roman" w:cs="Times New Roman"/>
          <w:b/>
          <w:bCs/>
          <w:sz w:val="24"/>
          <w:szCs w:val="24"/>
        </w:rPr>
        <w:t xml:space="preserve">2006-ПА ОТ 23.12.2024) </w:t>
      </w:r>
    </w:p>
    <w:p w14:paraId="4C1A041F" w14:textId="77777777" w:rsidR="003700DB" w:rsidRPr="003700DB" w:rsidRDefault="003700DB" w:rsidP="003700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599FD" w14:textId="607804C2" w:rsidR="00867046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П.5.пп </w:t>
      </w:r>
      <w:r w:rsidRPr="005D11C8">
        <w:rPr>
          <w:rFonts w:ascii="Times New Roman" w:hAnsi="Times New Roman" w:cs="Times New Roman"/>
          <w:sz w:val="24"/>
          <w:szCs w:val="24"/>
        </w:rPr>
        <w:t>5.2. 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14:paraId="4E82A823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П.5 пп. </w:t>
      </w:r>
      <w:r w:rsidRPr="005D11C8">
        <w:rPr>
          <w:rFonts w:ascii="Times New Roman" w:hAnsi="Times New Roman" w:cs="Times New Roman"/>
          <w:sz w:val="24"/>
          <w:szCs w:val="24"/>
        </w:rPr>
        <w:t xml:space="preserve">5.10. Текущее руководство деятельностью Учреждения осуществляет заведующий, действующий в соответствии с законодательством Российской Федерации, настоящим уставом, трудовым договором и должностной инструкцией. Заведующего назначает на должность и освобождает от должности Учредитель. Компетенции, срок полномочий заведующего определяются в трудовом договоре, заключенным с Учредителем, должностной инструкции. Учредитель применяет к нему меры поощрения и дисциплинарного взыскания. Заведующий проходит обязательную аттестацию. Порядок и сроки проведения аттестации устанавливаются Учредителем. Заведующий учреждения: </w:t>
      </w:r>
    </w:p>
    <w:p w14:paraId="13D14E87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>1) действует без доверенности представляет интересы учреждения, заключает от её имени договоры, в том числе трудовые, выдаёт доверенности, открывает в банках расчётный и иные счета, издаёт приказы, обязательные к исполнению работниками Бюджетного учреждения;</w:t>
      </w:r>
    </w:p>
    <w:p w14:paraId="21C1CF35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 2) организует выполнение учреждением муниципального задания, а также исполнение иных решений органа, выполняющего функции и полномочия Учредителя;</w:t>
      </w:r>
    </w:p>
    <w:p w14:paraId="0A1311B4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 3) планирует, организует и контролирует образовательный процесс, отвечает за качество и эффективность работы учреждения; </w:t>
      </w:r>
    </w:p>
    <w:p w14:paraId="0900BBAD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4) использует и совершенствует методики образовательного процесса и образовательных технологий, в том числе дистанционных образовательных технологий; </w:t>
      </w:r>
    </w:p>
    <w:p w14:paraId="5474D578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5) по согласованию с Управлением образования устанавливает структуру управления деятельности учреждения, штатного расписания, распределяет должностные обязанности; </w:t>
      </w:r>
    </w:p>
    <w:p w14:paraId="07F32F15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6) заключает трудовые договоры, договоры на оказание услуг (выполнение работ) с физическими лицами, осуществляет переводы работников, применяет меры поощрения и привлечения работников к дисциплинарной и материальной ответственности, а также осуществляет иные полномочий представителя нанимателя (работодателя) в отношении работников Учреждения по согласованию с Учредителем; </w:t>
      </w:r>
    </w:p>
    <w:p w14:paraId="22949A84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7) незамедлительно уведомляет Учредителя о прекращении трудовых отношений с работниками учреждения; </w:t>
      </w:r>
    </w:p>
    <w:p w14:paraId="0F6A6E82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8) назначает на должность или принимает на работу заместителей директора с предварительного согласия Учредителя; </w:t>
      </w:r>
    </w:p>
    <w:p w14:paraId="7E8F46BF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9) устанавливает заработную плату работникам учреждения, в том числе надбавок и доплат к должностным окладам, порядок и размеры их премирования; </w:t>
      </w:r>
    </w:p>
    <w:p w14:paraId="04D784DB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10) отвечает за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 </w:t>
      </w:r>
    </w:p>
    <w:p w14:paraId="1F4B5F1C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lastRenderedPageBreak/>
        <w:t xml:space="preserve">11) привлекает для осуществления деятельности, предусмотренной настоящим Уставом, дополнительные источники финансовых и материальных средств; </w:t>
      </w:r>
    </w:p>
    <w:p w14:paraId="0FA21FEA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12) подписывает план финансово-хозяйственной деятельности Учреждения и утверждает отчет о результатах финансово-хозяйственной деятельности и использовании имущества Бюджетного учреждения; </w:t>
      </w:r>
    </w:p>
    <w:p w14:paraId="2957A1E3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13) распоряжается имуществом учреждения в порядке, предусмотренном договором о закреплении имущества на праве оперативного управления, Уставом и действующим законодательством, и обеспечивает рациональное использование финансовых средств учреждением; </w:t>
      </w:r>
    </w:p>
    <w:p w14:paraId="336217AD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14) предоставляет Учредителю и общественности ежегодный отчет о поступлении и расходовании финансовых и материальных средств; </w:t>
      </w:r>
    </w:p>
    <w:p w14:paraId="263E4780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15) утверждает штатное расписание и тарификационный список преподавателей в пределах выделенных ассигнований по согласованию с Управлением образования; </w:t>
      </w:r>
    </w:p>
    <w:p w14:paraId="2BF39F31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16) утверждает локальные нормативные акты учреждения; </w:t>
      </w:r>
    </w:p>
    <w:p w14:paraId="6E07C4CB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17) представляет учреждение в государственных, муниципальных органах и общественных организациях; </w:t>
      </w:r>
    </w:p>
    <w:p w14:paraId="46E5679D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18) размещает информацию о деятельности Учреждения в информационно телекоммуникационной сети «Интернет» в рамках реализации Федерального закона от 09.02.2009№ 8-ФЗ «Об обеспечении доступа к информации о деятельности государственных органов и органов местного самоуправления; 19) осуществляет взаимодействие в социальных сетях с гражданами по вопросам, входящим в компетенцию Учреждения, с персональной страницы должностного лица – заведующего Учреждения; </w:t>
      </w:r>
    </w:p>
    <w:p w14:paraId="3EDF35C3" w14:textId="77777777" w:rsidR="005D11C8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11C8">
        <w:rPr>
          <w:rFonts w:ascii="Times New Roman" w:hAnsi="Times New Roman" w:cs="Times New Roman"/>
          <w:sz w:val="24"/>
          <w:szCs w:val="24"/>
        </w:rPr>
        <w:t xml:space="preserve">20) осуществляет иные полномочия в соответствии с законодательством Российской Федерации, решениями Администрации муниципального округа Сухой Лог, Управления образования и настоящим Уставом. </w:t>
      </w:r>
    </w:p>
    <w:p w14:paraId="693DFA3C" w14:textId="31F2916E" w:rsidR="005D11C8" w:rsidRPr="005D11C8" w:rsidRDefault="00376383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867046" w:rsidRPr="005D11C8">
        <w:rPr>
          <w:rFonts w:ascii="Times New Roman" w:hAnsi="Times New Roman" w:cs="Times New Roman"/>
          <w:sz w:val="24"/>
          <w:szCs w:val="24"/>
        </w:rPr>
        <w:t xml:space="preserve">5.11. Правовой статус заведующего Учреждения устанавливается статьей 51 Федерального закона от 29.12.2012 № 273-ФЗ «Об образовании в Российской Федерации». 5.12. Заведующему Учреждением предоставляются в порядке, установленном Правительством Российской Федерации, права, социальные гарантии, меры социальной поддержки. </w:t>
      </w:r>
    </w:p>
    <w:p w14:paraId="1E78077E" w14:textId="06C5A42D" w:rsidR="005D11C8" w:rsidRPr="005D11C8" w:rsidRDefault="00376383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867046" w:rsidRPr="005D11C8">
        <w:rPr>
          <w:rFonts w:ascii="Times New Roman" w:hAnsi="Times New Roman" w:cs="Times New Roman"/>
          <w:sz w:val="24"/>
          <w:szCs w:val="24"/>
        </w:rPr>
        <w:t xml:space="preserve">5.13. Заведующий несет персональную ответственность перед Учредителем и общественностью за результаты деятельности Учреждения в установленном действующим законодательством порядке за нарушение (несоблюдение) действующего законодательства и настоящего устава, невыполнение (ненадлежащее выполнение) своих должностных обязанностей, полную материальную ответственность за прямой действительный ущерб, причиненный Учреждению. </w:t>
      </w:r>
    </w:p>
    <w:p w14:paraId="756A35A6" w14:textId="6720F1AD" w:rsidR="00867046" w:rsidRPr="005D11C8" w:rsidRDefault="00376383" w:rsidP="005D1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bookmarkStart w:id="0" w:name="_GoBack"/>
      <w:bookmarkEnd w:id="0"/>
      <w:r w:rsidR="00867046" w:rsidRPr="005D11C8">
        <w:rPr>
          <w:rFonts w:ascii="Times New Roman" w:hAnsi="Times New Roman" w:cs="Times New Roman"/>
          <w:sz w:val="24"/>
          <w:szCs w:val="24"/>
        </w:rPr>
        <w:t>5.14. Права и обязанности заведующего Учреждения определены трудовым договором (контрактом).</w:t>
      </w:r>
    </w:p>
    <w:p w14:paraId="3A9BF614" w14:textId="77777777" w:rsidR="00867046" w:rsidRPr="005D11C8" w:rsidRDefault="00867046" w:rsidP="005D11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046" w:rsidRPr="005D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2"/>
    <w:rsid w:val="003700DB"/>
    <w:rsid w:val="00376383"/>
    <w:rsid w:val="003C6FDB"/>
    <w:rsid w:val="005D11C8"/>
    <w:rsid w:val="007541D2"/>
    <w:rsid w:val="008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E332"/>
  <w15:chartTrackingRefBased/>
  <w15:docId w15:val="{FF09A38D-86A2-4E18-9E04-104082CB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2025-07-03T08:41:00Z</dcterms:created>
  <dcterms:modified xsi:type="dcterms:W3CDTF">2025-07-03T09:21:00Z</dcterms:modified>
</cp:coreProperties>
</file>