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4C" w:rsidRPr="00782D4C" w:rsidRDefault="00782D4C" w:rsidP="00782D4C">
      <w:pPr>
        <w:pStyle w:val="1"/>
        <w:spacing w:after="1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82D4C" w:rsidRPr="00782D4C" w:rsidRDefault="00782D4C" w:rsidP="00782D4C">
      <w:pPr>
        <w:pStyle w:val="1"/>
        <w:spacing w:after="170"/>
        <w:jc w:val="center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Карта диагностики уровня профессиональной компетентности педагогов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i/>
          <w:iCs/>
          <w:sz w:val="24"/>
          <w:szCs w:val="24"/>
        </w:rPr>
      </w:pPr>
      <w:r w:rsidRPr="00782D4C">
        <w:rPr>
          <w:rFonts w:ascii="Times New Roman" w:hAnsi="Times New Roman" w:cs="Times New Roman"/>
          <w:i/>
          <w:iCs/>
          <w:sz w:val="24"/>
          <w:szCs w:val="24"/>
        </w:rPr>
        <w:t>Диагностика включает в себя анализ профессионального уровня педагогов на основе: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собеседования с педагогами;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ознакомления с диагностическими картами по результатам педагогической диаг­ностики;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процесса осуществления педагогами организованной образовательной деятельности (далее — ООД);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 xml:space="preserve">анализа наблюдений за деятельностью и общением детей </w:t>
      </w:r>
      <w:proofErr w:type="gramStart"/>
      <w:r w:rsidRPr="00782D4C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782D4C">
        <w:rPr>
          <w:rFonts w:ascii="Times New Roman" w:hAnsi="Times New Roman" w:cs="Times New Roman"/>
          <w:sz w:val="24"/>
          <w:szCs w:val="24"/>
        </w:rPr>
        <w:t xml:space="preserve"> ООД;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наблюдений самостоятельной детской деятельности и продуктов их творчества;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наблюдений за игрой детей, результатов естественного эксперимента;</w:t>
      </w:r>
    </w:p>
    <w:p w:rsidR="00782D4C" w:rsidRPr="00782D4C" w:rsidRDefault="00782D4C" w:rsidP="00782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анализа развивающей предметно-пространственной среды в группе.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i/>
          <w:iCs/>
          <w:sz w:val="24"/>
          <w:szCs w:val="24"/>
        </w:rPr>
      </w:pPr>
      <w:r w:rsidRPr="00782D4C">
        <w:rPr>
          <w:rFonts w:ascii="Times New Roman" w:hAnsi="Times New Roman" w:cs="Times New Roman"/>
          <w:i/>
          <w:iCs/>
          <w:sz w:val="24"/>
          <w:szCs w:val="24"/>
        </w:rPr>
        <w:t>Затем составляются таблицы, позволяющие оценить: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знаний педагогом целей и задач по каждой образовательной области основной образовательной программы ДОУ;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знания содержания образовательных областей основной образовательной программы ДОУ по своей возрастной группе;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развития умений педагога осуществлять педагогическую диагностику;</w:t>
      </w:r>
    </w:p>
    <w:p w:rsidR="00782D4C" w:rsidRPr="00782D4C" w:rsidRDefault="00782D4C" w:rsidP="00782D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уровень владения методами и приемами работы по каждой образовательной области основной образовательной программы ДОУ.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i/>
          <w:iCs/>
          <w:sz w:val="24"/>
          <w:szCs w:val="24"/>
        </w:rPr>
      </w:pPr>
      <w:r w:rsidRPr="00782D4C">
        <w:rPr>
          <w:rFonts w:ascii="Times New Roman" w:hAnsi="Times New Roman" w:cs="Times New Roman"/>
          <w:i/>
          <w:iCs/>
          <w:sz w:val="24"/>
          <w:szCs w:val="24"/>
        </w:rPr>
        <w:t>Каждая позиция оценивается от 0 до 3 баллов.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0 баллов — педагог не владеет соответствующими знаниями, умениями и навыками;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1 балл — владеет ими в минимальной степени;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2 балла — педагог владеет ими в средней степени;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  <w:r w:rsidRPr="00782D4C">
        <w:rPr>
          <w:rFonts w:ascii="Times New Roman" w:hAnsi="Times New Roman" w:cs="Times New Roman"/>
          <w:sz w:val="24"/>
          <w:szCs w:val="24"/>
        </w:rPr>
        <w:t>3 балла — педагог владеет ими в высокой степени.</w:t>
      </w:r>
    </w:p>
    <w:p w:rsidR="00782D4C" w:rsidRPr="00782D4C" w:rsidRDefault="00782D4C" w:rsidP="00782D4C">
      <w:pPr>
        <w:pStyle w:val="grand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6937"/>
        <w:gridCol w:w="1555"/>
        <w:gridCol w:w="1929"/>
      </w:tblGrid>
      <w:tr w:rsidR="00782D4C" w:rsidRPr="00782D4C" w:rsidTr="00782D4C">
        <w:trPr>
          <w:trHeight w:val="285"/>
        </w:trPr>
        <w:tc>
          <w:tcPr>
            <w:tcW w:w="4261" w:type="pct"/>
            <w:vMerge w:val="restar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Профессиональные знания, </w:t>
            </w: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умения и навыки</w:t>
            </w:r>
          </w:p>
        </w:tc>
        <w:tc>
          <w:tcPr>
            <w:tcW w:w="739" w:type="pct"/>
            <w:gridSpan w:val="2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умений (0−3 балла)</w:t>
            </w:r>
          </w:p>
        </w:tc>
      </w:tr>
      <w:tr w:rsidR="00782D4C" w:rsidRPr="00782D4C" w:rsidTr="00782D4C">
        <w:trPr>
          <w:trHeight w:val="806"/>
        </w:trPr>
        <w:tc>
          <w:tcPr>
            <w:tcW w:w="4261" w:type="pct"/>
            <w:vMerge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администрации ДОУ</w:t>
            </w:r>
          </w:p>
        </w:tc>
      </w:tr>
      <w:tr w:rsidR="00782D4C" w:rsidRPr="00782D4C" w:rsidTr="00782D4C">
        <w:trPr>
          <w:trHeight w:val="394"/>
        </w:trPr>
        <w:tc>
          <w:tcPr>
            <w:tcW w:w="4261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компетенция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сфере образования, сущности, содержании и структуре образовательных процессов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об истории и о современных тенденциях раз­вития психолого-педагогических концепций и методик дошкольного образования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ребенке как субъекте образовательного процесса, его возрастных, индивидуальных особенностях, социальных факторах развития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закономерностях психического развития ребенка-дошкольника; факторах, способствующих личностному росту; направляет саморазвитие и самовоспитание личности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особенности детей с ограниченными возможностями здоровья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системой знаний о закономерностях общения и способах уп­равления индивидом и группой; техниками педагогического общения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Соблюдает права и свободы детей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оказывать помощь и поддержку семьям воспитанников, вовлекает их в воспитательно-образовательный процесс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Обладает системой знаний о закономерностях целостного педагогического процесса, о современных психолого-педагогических технологиях; владеет технологиями развивающего обучения и воспитания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организовать свободную детскую деятельность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основы применения компьютерной техники в образовательном процессе дошкольного учреждения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образовательный процесс в различных социокультурных условиях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умениями по осуществлению психолого-педагогической диагностики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умениями по проектированию, реализации, оцениванию и коррекции образовательного процесса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основами ведения педагогической документации и умеет использовать их для формирования содержания обучения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опытно-экспериментальной и исследовательской детской деятельности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и управленческая компетенция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Имеет системное представление о роли и месте дошкольного образования в системе общего образования в Российской Федерации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об основных закономерностях психического и социального развития ребенка дошкольного возраста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сущности, целях и задачах воспитания детей дошкольного возраста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системой знаний о формах, методах, приемах физического, умственного, нравственного, трудового, эстетического, эколо­гического воспитания дошкольников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пути приобщения детей к общечеловеческим, национальным, духовным ценностям, пути формирования активного отношения к миру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Организует предметно-пространственную развивающую среду для разнообразной деятельности детей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нормативные показатели функционального и психического развития ребенка и владеет методами их измерения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основами индивидуального подхода к детям с учетом их мотивации, способностей и склонностей, владеет способами поддержки детской инициативы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осуществлять планирование, организацию, координацию и контроль педагогического процесса в группе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определять перспективные направления деятельности ДОУ и разрабатывать программу его развития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обеспечивать методическое оснащение образовательного процесса в ДОУ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умеет формировать в ДОУ сообщество воспитывающих взрослых (родителей, педагогов и других сотрудников) с целью обеспечения эмоционального благополучия ребенка и </w:t>
            </w:r>
            <w:r w:rsidRPr="0078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коллектива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Знает проблемы семьи и семейного воспитания; владеет современными методами педагогического взаимодействия с родителями и методами повышения психолого-педагогической компетенции родителей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Умеет консультировать родителей по вопросам воспитания, обучения и развития ребенка и организовывать просветительскую работу с ними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формирования у родителей потребностей в компетентных образовательных услугах для их детей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Владеет способами профессиональной и личностной рефлексии, </w:t>
            </w:r>
            <w:proofErr w:type="spellStart"/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782D4C">
              <w:rPr>
                <w:rFonts w:ascii="Times New Roman" w:hAnsi="Times New Roman" w:cs="Times New Roman"/>
                <w:sz w:val="24"/>
                <w:szCs w:val="24"/>
              </w:rPr>
              <w:t xml:space="preserve"> и организации творческой деятельности детей и пер­сонала ДОУ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 w:rsidP="00782D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Владеет методами психолого-педагогических исследований, умениями обработки и анализа материалов, способами их оформления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82D4C" w:rsidRPr="00782D4C" w:rsidTr="00782D4C">
        <w:trPr>
          <w:trHeight w:val="60"/>
        </w:trPr>
        <w:tc>
          <w:tcPr>
            <w:tcW w:w="4261" w:type="pct"/>
          </w:tcPr>
          <w:p w:rsidR="00782D4C" w:rsidRPr="00782D4C" w:rsidRDefault="00782D4C">
            <w:pPr>
              <w:pStyle w:val="a5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D4C">
              <w:rPr>
                <w:rFonts w:ascii="Times New Roman" w:hAnsi="Times New Roman" w:cs="Times New Roman"/>
                <w:sz w:val="24"/>
                <w:szCs w:val="24"/>
              </w:rPr>
              <w:t>Направлен на оценку своих возможностей и на профессиональное самосовершенствование</w:t>
            </w:r>
          </w:p>
        </w:tc>
        <w:tc>
          <w:tcPr>
            <w:tcW w:w="370" w:type="pct"/>
          </w:tcPr>
          <w:p w:rsidR="00782D4C" w:rsidRPr="00782D4C" w:rsidRDefault="00A8514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bookmarkStart w:id="0" w:name="_GoBack"/>
            <w:bookmarkEnd w:id="0"/>
          </w:p>
        </w:tc>
        <w:tc>
          <w:tcPr>
            <w:tcW w:w="370" w:type="pct"/>
          </w:tcPr>
          <w:p w:rsidR="00782D4C" w:rsidRPr="00782D4C" w:rsidRDefault="00782D4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055A4" w:rsidRPr="00782D4C" w:rsidRDefault="008055A4">
      <w:pPr>
        <w:rPr>
          <w:rFonts w:ascii="Times New Roman" w:hAnsi="Times New Roman" w:cs="Times New Roman"/>
          <w:sz w:val="24"/>
          <w:szCs w:val="24"/>
        </w:rPr>
      </w:pPr>
    </w:p>
    <w:sectPr w:rsidR="008055A4" w:rsidRPr="00782D4C" w:rsidSect="00782D4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batDi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F34BB"/>
    <w:multiLevelType w:val="hybridMultilevel"/>
    <w:tmpl w:val="551681C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601D73F0"/>
    <w:multiLevelType w:val="hybridMultilevel"/>
    <w:tmpl w:val="157A416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2D4C"/>
    <w:rsid w:val="00782D4C"/>
    <w:rsid w:val="008055A4"/>
    <w:rsid w:val="00A8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B125E-9750-42DA-933D-4D5F42F5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82D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">
    <w:name w:val="Заголовок в тексте 1"/>
    <w:basedOn w:val="a3"/>
    <w:uiPriority w:val="99"/>
    <w:rsid w:val="00782D4C"/>
    <w:pPr>
      <w:suppressAutoHyphens/>
      <w:spacing w:before="340" w:after="57" w:line="320" w:lineRule="atLeast"/>
    </w:pPr>
    <w:rPr>
      <w:rFonts w:ascii="ArbatDi Bold" w:hAnsi="ArbatDi Bold" w:cs="ArbatDi Bold"/>
      <w:b/>
      <w:bCs/>
      <w:sz w:val="34"/>
      <w:szCs w:val="34"/>
    </w:rPr>
  </w:style>
  <w:style w:type="paragraph" w:customStyle="1" w:styleId="grand">
    <w:name w:val="Основной_grand"/>
    <w:basedOn w:val="a"/>
    <w:uiPriority w:val="99"/>
    <w:rsid w:val="00782D4C"/>
    <w:pPr>
      <w:tabs>
        <w:tab w:val="left" w:pos="454"/>
      </w:tabs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inion Pro" w:hAnsi="Minion Pro" w:cs="Minion Pro"/>
      <w:color w:val="000000"/>
      <w:sz w:val="23"/>
      <w:szCs w:val="23"/>
    </w:rPr>
  </w:style>
  <w:style w:type="paragraph" w:customStyle="1" w:styleId="a4">
    <w:name w:val="буллиты"/>
    <w:basedOn w:val="grand"/>
    <w:uiPriority w:val="99"/>
    <w:rsid w:val="00782D4C"/>
    <w:pPr>
      <w:tabs>
        <w:tab w:val="clear" w:pos="454"/>
        <w:tab w:val="left" w:pos="283"/>
        <w:tab w:val="left" w:pos="560"/>
      </w:tabs>
      <w:ind w:left="454" w:hanging="227"/>
    </w:pPr>
  </w:style>
  <w:style w:type="paragraph" w:customStyle="1" w:styleId="a5">
    <w:name w:val="Таблица текст"/>
    <w:basedOn w:val="a3"/>
    <w:uiPriority w:val="99"/>
    <w:rsid w:val="00782D4C"/>
    <w:pPr>
      <w:spacing w:line="220" w:lineRule="atLeast"/>
    </w:pPr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rsid w:val="00782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9DDF-3AB1-4F52-B718-F9F60485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840</Words>
  <Characters>4792</Characters>
  <Application>Microsoft Office Word</Application>
  <DocSecurity>0</DocSecurity>
  <Lines>39</Lines>
  <Paragraphs>11</Paragraphs>
  <ScaleCrop>false</ScaleCrop>
  <Company>September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Anastasia</cp:lastModifiedBy>
  <cp:revision>4</cp:revision>
  <dcterms:created xsi:type="dcterms:W3CDTF">2016-07-22T13:55:00Z</dcterms:created>
  <dcterms:modified xsi:type="dcterms:W3CDTF">2022-11-30T14:40:00Z</dcterms:modified>
</cp:coreProperties>
</file>